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7777777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653F56DA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AF19C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CD479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801C3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01E87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CD4795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9F3CDD3" w14:textId="292BEF52" w:rsidR="00CD4795" w:rsidRDefault="00CD4795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64C95A77" w14:textId="77777777" w:rsidR="00CD4795" w:rsidRPr="00CD4795" w:rsidRDefault="00CD4795" w:rsidP="00CD4795">
      <w:pPr>
        <w:keepNext/>
        <w:spacing w:after="0" w:line="240" w:lineRule="auto"/>
        <w:ind w:right="-625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CD479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r w:rsidRPr="00CD4795"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  <w:t>miruša īrnieka maksājumu segšanu</w:t>
      </w:r>
    </w:p>
    <w:p w14:paraId="5607FED7" w14:textId="77777777" w:rsidR="00CD4795" w:rsidRPr="006E087D" w:rsidRDefault="00CD4795" w:rsidP="00CD4795">
      <w:pPr>
        <w:spacing w:after="0"/>
        <w:ind w:right="-625"/>
        <w:rPr>
          <w:rFonts w:ascii="Times New Roman" w:eastAsia="Calibri" w:hAnsi="Times New Roman" w:cs="Times New Roman"/>
          <w:i/>
          <w:sz w:val="24"/>
          <w:lang w:eastAsia="lv-LV"/>
        </w:rPr>
      </w:pPr>
    </w:p>
    <w:p w14:paraId="0BC860F0" w14:textId="6111A419" w:rsidR="00CD4795" w:rsidRDefault="00CD4795" w:rsidP="009B1C71">
      <w:pPr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087D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pašvaldībā saņemts SIA “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namsaimnieks”</w:t>
      </w:r>
      <w:r w:rsidRPr="006E08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iesniegums (reģistrēts Madonas novada pašvaldībā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29.03.2021</w:t>
      </w:r>
      <w:r w:rsidRPr="006E08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Nr. MNP/2.1.3.1/2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6E087D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935</w:t>
      </w:r>
      <w:r w:rsidRPr="006E08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ar lūgumu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apmaksāt īrnieka </w:t>
      </w:r>
      <w:r w:rsidR="00941164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(miris 01.12.2020) </w:t>
      </w:r>
      <w:r w:rsidRPr="009663FE">
        <w:rPr>
          <w:rFonts w:ascii="Times New Roman" w:eastAsia="Times New Roman" w:hAnsi="Times New Roman" w:cs="Times New Roman"/>
          <w:sz w:val="24"/>
          <w:szCs w:val="24"/>
          <w:lang w:eastAsia="lv-LV"/>
        </w:rPr>
        <w:t>nenomaksātos maksājumus par īri, apsaimniekošanu, atkritumu izvešanu, rēķinu piegādi kopā EUR 610,92. Iesniegumam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pievienota dzīvojamās telpas īres līguma Nr. 2024-98 kopija, dzīvojamās telpas 01.03.2021. pieņemšanas - nodošanas akta kopija un klienta kartiņas izdruka. </w:t>
      </w:r>
    </w:p>
    <w:p w14:paraId="213BA112" w14:textId="77777777" w:rsidR="00CD4795" w:rsidRDefault="00CD4795" w:rsidP="009B1C71">
      <w:pPr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“Madonas namsaimnieks” informē ka parāda piedziņa no īrnieka nebija iespējama, jo īrniekam nebija ienākumu un viņam nepiederēja īpašumi, uz ko varēja vērst parāda piedziņu.</w:t>
      </w:r>
    </w:p>
    <w:p w14:paraId="079EE6C4" w14:textId="77777777" w:rsidR="00CD4795" w:rsidRPr="00455E78" w:rsidRDefault="00CD4795" w:rsidP="009B1C71">
      <w:pPr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Pievienotajā klienta kartiņā norādīts, ka augstāk minēto summu sastāda parāds par īri EUR 117,82 </w:t>
      </w:r>
      <w:r w:rsidRPr="00455E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apmērā, apsaimniekošanas maksas parāds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EUR 30,89</w:t>
      </w:r>
      <w:r w:rsidRPr="00455E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atkritumu izvešanas parāds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Pr="00455E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432,34 un rēķinu piestādīšanas maksas parāds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Pr="00455E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29,87 apmērā. </w:t>
      </w:r>
    </w:p>
    <w:p w14:paraId="76079BA8" w14:textId="77777777" w:rsidR="00CD4795" w:rsidRDefault="00CD4795" w:rsidP="009B1C71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Pašvaldības un SIA “Madonas namsaimnieks” 30.01.2013. noslēgtā p</w:t>
      </w:r>
      <w:r w:rsidRPr="00455E78">
        <w:rPr>
          <w:rFonts w:ascii="Times New Roman" w:hAnsi="Times New Roman" w:cs="Times New Roman"/>
          <w:sz w:val="24"/>
          <w:szCs w:val="24"/>
        </w:rPr>
        <w:t>ilnvarojuma līgum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55E78">
        <w:rPr>
          <w:rFonts w:ascii="Times New Roman" w:hAnsi="Times New Roman" w:cs="Times New Roman"/>
          <w:sz w:val="24"/>
          <w:szCs w:val="24"/>
        </w:rPr>
        <w:t>Nr. 2.4.9/17-13</w:t>
      </w:r>
      <w:r>
        <w:rPr>
          <w:rFonts w:ascii="Times New Roman" w:hAnsi="Times New Roman" w:cs="Times New Roman"/>
          <w:sz w:val="24"/>
          <w:szCs w:val="24"/>
        </w:rPr>
        <w:t xml:space="preserve"> (turpmāk – Līgums)</w:t>
      </w:r>
      <w:r w:rsidRPr="00455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2.1.apakšpunkts nosaka, ka SIA “Madonas namsaimnieks” (turpmāk – SIA) pārvalda pašvaldībai piederošos dzīvokļus.</w:t>
      </w:r>
    </w:p>
    <w:p w14:paraId="1CEB6D8D" w14:textId="77777777" w:rsidR="00CD4795" w:rsidRDefault="00CD4795" w:rsidP="009B1C71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Līguma 2.1.3.apakšpunkts nosaka, ka SIA iekasē no dzīvokļu īrniekiem īres maksu un dzīvojamās mājas pārvaldīšanas izdevumus. </w:t>
      </w:r>
    </w:p>
    <w:p w14:paraId="0ED674E5" w14:textId="77777777" w:rsidR="00CD4795" w:rsidRDefault="00CD4795" w:rsidP="009B1C71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Līguma 3.11.apakšpunkts nosaka, ka pašvaldība sedz īrnieka parādu par dzīvojamās mājas pārvaldīšanu par laika periodu, kamēr dzīvoklis ir bijis izīrēts, ja piedziņa no īrnieka ir neiespējama. </w:t>
      </w:r>
    </w:p>
    <w:p w14:paraId="544F3148" w14:textId="77777777" w:rsidR="00CD4795" w:rsidRDefault="00CD4795" w:rsidP="009B1C71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Tāpēc atzīstams, ka pašvaldībai ir pienākums pārskaitīt SIA dzīvokļa īrnieka parādu par īri un par mājas pārvaldīšanu (apsaimniekošanu). </w:t>
      </w:r>
    </w:p>
    <w:p w14:paraId="7D228AEB" w14:textId="77777777" w:rsidR="00CD4795" w:rsidRPr="00867A2C" w:rsidRDefault="00CD4795" w:rsidP="009B1C71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Taču atbilstoši </w:t>
      </w:r>
      <w:r w:rsidRPr="00101ABA">
        <w:rPr>
          <w:rFonts w:ascii="Times New Roman" w:hAnsi="Times New Roman" w:cs="Times New Roman"/>
          <w:sz w:val="24"/>
          <w:szCs w:val="24"/>
        </w:rPr>
        <w:t xml:space="preserve">Līgumam nav pamata pārskaitīt īrnieka parādu par atkritumu apsaimniekošanu un rēķinu piestādīšanu, jo </w:t>
      </w:r>
      <w:r>
        <w:rPr>
          <w:rFonts w:ascii="Times New Roman" w:hAnsi="Times New Roman" w:cs="Times New Roman"/>
          <w:sz w:val="24"/>
          <w:szCs w:val="24"/>
        </w:rPr>
        <w:t xml:space="preserve">šādu maksājumu samaksu īrnieka vietā maksāt </w:t>
      </w:r>
      <w:r w:rsidRPr="00101ABA">
        <w:rPr>
          <w:rFonts w:ascii="Times New Roman" w:hAnsi="Times New Roman" w:cs="Times New Roman"/>
          <w:sz w:val="24"/>
          <w:szCs w:val="24"/>
        </w:rPr>
        <w:t>Līguma noteikumi</w:t>
      </w:r>
      <w:r>
        <w:rPr>
          <w:rFonts w:ascii="Times New Roman" w:hAnsi="Times New Roman" w:cs="Times New Roman"/>
          <w:sz w:val="24"/>
          <w:szCs w:val="24"/>
        </w:rPr>
        <w:t xml:space="preserve"> nonosaka</w:t>
      </w:r>
      <w:r w:rsidRPr="00101ABA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BDD5BDF" w14:textId="5DC6AC8D" w:rsidR="00856E75" w:rsidRPr="009B1C71" w:rsidRDefault="009B1C71" w:rsidP="009B1C7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ind w:right="113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D4795">
        <w:rPr>
          <w:rFonts w:ascii="Times New Roman" w:eastAsia="Times New Roman" w:hAnsi="Times New Roman" w:cs="Times New Roman"/>
          <w:sz w:val="24"/>
          <w:szCs w:val="24"/>
          <w:lang w:eastAsia="lv-LV"/>
        </w:rPr>
        <w:t>Noklausījusies</w:t>
      </w:r>
      <w:r w:rsidR="00CD4795" w:rsidRPr="00101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pamatojoties uz </w:t>
      </w:r>
      <w:r w:rsidR="00CD479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D4795" w:rsidRPr="00101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ilnvarojuma līgumu Nr. </w:t>
      </w:r>
      <w:r w:rsidR="00CD4795" w:rsidRPr="00101ABA">
        <w:rPr>
          <w:rFonts w:ascii="Times New Roman" w:hAnsi="Times New Roman" w:cs="Times New Roman"/>
          <w:bCs/>
          <w:sz w:val="24"/>
          <w:szCs w:val="24"/>
        </w:rPr>
        <w:t>Nr. SL-47/2020</w:t>
      </w:r>
      <w:r w:rsidR="00CD479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</w:t>
      </w:r>
      <w:r w:rsidR="00AF19C3" w:rsidRPr="00C6391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ņemot vērā </w:t>
      </w:r>
      <w:r w:rsidR="00126289" w:rsidRPr="00C6391D">
        <w:rPr>
          <w:rFonts w:ascii="Times New Roman" w:hAnsi="Times New Roman" w:cs="Times New Roman"/>
          <w:sz w:val="24"/>
          <w:szCs w:val="24"/>
        </w:rPr>
        <w:t xml:space="preserve">18.05.2021. Finanšu un attīstības komitejas atzinumu, </w:t>
      </w:r>
      <w:r w:rsidR="00126289" w:rsidRPr="00C63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 PAR –  1</w:t>
      </w:r>
      <w:r w:rsidR="00C6391D" w:rsidRPr="00C63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26289" w:rsidRPr="00C63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Lungevičs, Aleksandrs Šrubs, Andris Sakne, Antra Gotlaufa, Artūrs Grandāns, Gunārs Ikaunieks, </w:t>
      </w:r>
      <w:r w:rsidR="00C6391D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Inese Strode, </w:t>
      </w:r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>Ivars Miķelsons,</w:t>
      </w:r>
      <w:r w:rsidR="00554103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Kaspars Udrass,</w:t>
      </w:r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Rihards Saulītis, Valda Kļaviņa, Zigfrīds Gora), </w:t>
      </w:r>
      <w:r w:rsidR="00126289" w:rsidRPr="00C63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126289" w:rsidRPr="00C6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6289" w:rsidRPr="00C63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ATTURAS – NAV</w:t>
      </w:r>
      <w:r w:rsidR="00126289" w:rsidRPr="00C6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="00126289" w:rsidRPr="00C63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46C2C1FF" w14:textId="77777777" w:rsidR="00401E87" w:rsidRPr="00C6391D" w:rsidRDefault="00401E87" w:rsidP="009B1C71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14:paraId="504545B3" w14:textId="77777777" w:rsidR="00C6391D" w:rsidRPr="00C6391D" w:rsidRDefault="00C6391D" w:rsidP="009B1C71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D0D605" w14:textId="77777777" w:rsidR="003864D0" w:rsidRPr="00C6391D" w:rsidRDefault="003864D0" w:rsidP="009B1C71">
      <w:pPr>
        <w:spacing w:after="0" w:line="240" w:lineRule="auto"/>
        <w:ind w:right="113"/>
        <w:jc w:val="both"/>
        <w:rPr>
          <w:rFonts w:ascii="Times New Roman" w:hAnsi="Times New Roman" w:cs="Times New Roman"/>
          <w:sz w:val="8"/>
          <w:szCs w:val="8"/>
        </w:rPr>
      </w:pPr>
    </w:p>
    <w:p w14:paraId="760D4F2E" w14:textId="674894F4" w:rsidR="009B1C71" w:rsidRPr="00101ABA" w:rsidRDefault="009B1C71" w:rsidP="009B1C71">
      <w:pPr>
        <w:widowControl w:val="0"/>
        <w:numPr>
          <w:ilvl w:val="0"/>
          <w:numId w:val="18"/>
        </w:numPr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63F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Pārskaitīt </w:t>
      </w:r>
      <w:r w:rsidRPr="00101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“Madonas namsaimnieks”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dzīvokļa Lazdonas ielā 13 – 2, Madonā, mirušā ī</w:t>
      </w:r>
      <w:r w:rsidRPr="00101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rnieka </w:t>
      </w:r>
      <w:r w:rsidR="00941164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101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parādu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148,71 </w:t>
      </w:r>
      <w:r w:rsidRPr="00101ABA">
        <w:rPr>
          <w:rFonts w:ascii="Times New Roman" w:eastAsia="Times New Roman" w:hAnsi="Times New Roman" w:cs="Times New Roman"/>
          <w:sz w:val="24"/>
          <w:szCs w:val="24"/>
          <w:lang w:eastAsia="lv-LV"/>
        </w:rPr>
        <w:t>apmērā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 parāds par īri ir EUR 117,82 </w:t>
      </w:r>
      <w:r w:rsidRPr="00455E78">
        <w:rPr>
          <w:rFonts w:ascii="Times New Roman" w:eastAsia="Times New Roman" w:hAnsi="Times New Roman" w:cs="Times New Roman"/>
          <w:sz w:val="24"/>
          <w:szCs w:val="24"/>
          <w:lang w:eastAsia="lv-LV"/>
        </w:rPr>
        <w:t>apmērā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455E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apsaimniekošanas maksa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Pr="00455E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30,89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apmērā;</w:t>
      </w:r>
    </w:p>
    <w:p w14:paraId="77A38926" w14:textId="744139F6" w:rsidR="009B1C71" w:rsidRDefault="009B1C71" w:rsidP="009B1C71">
      <w:pPr>
        <w:widowControl w:val="0"/>
        <w:numPr>
          <w:ilvl w:val="0"/>
          <w:numId w:val="18"/>
        </w:numPr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101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zdot Finanšu nodaļai veikt rēķina apmaksu no Madonas novada pašvaldības </w:t>
      </w:r>
      <w:r w:rsidRPr="004F61F4">
        <w:rPr>
          <w:rFonts w:ascii="Times New Roman" w:eastAsia="Times New Roman" w:hAnsi="Times New Roman" w:cs="Times New Roman"/>
          <w:lang w:eastAsia="lv-LV"/>
        </w:rPr>
        <w:t xml:space="preserve">nesadalītajiem budžeta līdzekļiem. </w:t>
      </w:r>
    </w:p>
    <w:p w14:paraId="0559799F" w14:textId="77777777" w:rsidR="009B1C71" w:rsidRPr="004F61F4" w:rsidRDefault="009B1C71" w:rsidP="009B1C71">
      <w:pPr>
        <w:widowControl w:val="0"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</w:p>
    <w:p w14:paraId="57D1774E" w14:textId="05FFC570" w:rsidR="009B1C71" w:rsidRDefault="009B1C71" w:rsidP="009B1C71">
      <w:pPr>
        <w:widowControl w:val="0"/>
        <w:spacing w:after="0" w:line="240" w:lineRule="auto"/>
        <w:ind w:left="720" w:right="113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</w:p>
    <w:p w14:paraId="40460645" w14:textId="596B61D4" w:rsidR="009B1C71" w:rsidRDefault="009B1C71" w:rsidP="009B1C71">
      <w:pPr>
        <w:widowControl w:val="0"/>
        <w:spacing w:after="0" w:line="240" w:lineRule="auto"/>
        <w:ind w:left="720" w:right="113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</w:p>
    <w:p w14:paraId="0794D6EA" w14:textId="77777777" w:rsidR="009B1C71" w:rsidRPr="004F61F4" w:rsidRDefault="009B1C71" w:rsidP="009B1C71">
      <w:pPr>
        <w:widowControl w:val="0"/>
        <w:spacing w:after="0" w:line="240" w:lineRule="auto"/>
        <w:ind w:left="720" w:right="113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</w:p>
    <w:p w14:paraId="2D88CD85" w14:textId="549B87ED" w:rsidR="009B1C71" w:rsidRDefault="009B1C71" w:rsidP="009B1C71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391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C6391D">
        <w:rPr>
          <w:rFonts w:ascii="Times New Roman" w:eastAsia="Calibri" w:hAnsi="Times New Roman" w:cs="Times New Roman"/>
          <w:sz w:val="24"/>
          <w:szCs w:val="24"/>
        </w:rPr>
        <w:tab/>
      </w:r>
      <w:r w:rsidRPr="00C6391D">
        <w:rPr>
          <w:rFonts w:ascii="Times New Roman" w:eastAsia="Calibri" w:hAnsi="Times New Roman" w:cs="Times New Roman"/>
          <w:sz w:val="24"/>
          <w:szCs w:val="24"/>
        </w:rPr>
        <w:tab/>
      </w:r>
      <w:r w:rsidRPr="00C6391D">
        <w:rPr>
          <w:rFonts w:ascii="Times New Roman" w:eastAsia="Calibri" w:hAnsi="Times New Roman" w:cs="Times New Roman"/>
          <w:sz w:val="24"/>
          <w:szCs w:val="24"/>
        </w:rPr>
        <w:tab/>
      </w:r>
      <w:r w:rsidRPr="00C6391D">
        <w:rPr>
          <w:rFonts w:ascii="Times New Roman" w:eastAsia="Calibri" w:hAnsi="Times New Roman" w:cs="Times New Roman"/>
          <w:sz w:val="24"/>
          <w:szCs w:val="24"/>
        </w:rPr>
        <w:tab/>
      </w:r>
      <w:r w:rsidRPr="00C6391D">
        <w:rPr>
          <w:rFonts w:ascii="Times New Roman" w:eastAsia="Calibri" w:hAnsi="Times New Roman" w:cs="Times New Roman"/>
          <w:sz w:val="24"/>
          <w:szCs w:val="24"/>
        </w:rPr>
        <w:tab/>
      </w:r>
      <w:r w:rsidRPr="00C6391D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C639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BA6DA8" w14:textId="240DA8B7" w:rsidR="009B1C71" w:rsidRDefault="009B1C71" w:rsidP="009B1C71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0E3080" w14:textId="77777777" w:rsidR="009B1C71" w:rsidRDefault="009B1C71" w:rsidP="009B1C71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DAD8F5" w14:textId="77777777" w:rsidR="009B1C71" w:rsidRDefault="009B1C71" w:rsidP="009B1C71">
      <w:pPr>
        <w:spacing w:after="0" w:line="240" w:lineRule="auto"/>
        <w:ind w:right="113"/>
        <w:rPr>
          <w:rFonts w:ascii="Times New Roman" w:hAnsi="Times New Roman" w:cs="Times New Roman"/>
        </w:rPr>
      </w:pPr>
    </w:p>
    <w:p w14:paraId="7BC1FEE0" w14:textId="77777777" w:rsidR="009B1C71" w:rsidRPr="004F61F4" w:rsidRDefault="009B1C71" w:rsidP="009B1C71">
      <w:pPr>
        <w:spacing w:after="0" w:line="240" w:lineRule="auto"/>
        <w:ind w:right="113"/>
        <w:rPr>
          <w:rFonts w:ascii="Times New Roman" w:hAnsi="Times New Roman" w:cs="Times New Roman"/>
          <w:i/>
        </w:rPr>
      </w:pPr>
      <w:r w:rsidRPr="004F61F4">
        <w:rPr>
          <w:rFonts w:ascii="Times New Roman" w:hAnsi="Times New Roman" w:cs="Times New Roman"/>
          <w:i/>
        </w:rPr>
        <w:t xml:space="preserve">Lutce 64860143 </w:t>
      </w:r>
    </w:p>
    <w:p w14:paraId="5C5BC957" w14:textId="77777777" w:rsidR="009B1C71" w:rsidRPr="004F61F4" w:rsidRDefault="009B1C71" w:rsidP="009B1C71">
      <w:pPr>
        <w:spacing w:after="0" w:line="240" w:lineRule="auto"/>
        <w:ind w:right="113"/>
        <w:rPr>
          <w:rFonts w:ascii="Times New Roman" w:hAnsi="Times New Roman" w:cs="Times New Roman"/>
          <w:i/>
        </w:rPr>
      </w:pPr>
      <w:r w:rsidRPr="004F61F4">
        <w:rPr>
          <w:rFonts w:ascii="Times New Roman" w:hAnsi="Times New Roman" w:cs="Times New Roman"/>
          <w:i/>
        </w:rPr>
        <w:t>Pujats 64807321</w:t>
      </w:r>
    </w:p>
    <w:p w14:paraId="15F6ECF2" w14:textId="7267C394" w:rsidR="002360C3" w:rsidRPr="00C6391D" w:rsidRDefault="002360C3" w:rsidP="009B1C71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360C3" w:rsidRPr="00C6391D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E696" w14:textId="77777777" w:rsidR="007F0769" w:rsidRDefault="007F0769" w:rsidP="0090167E">
      <w:pPr>
        <w:spacing w:after="0" w:line="240" w:lineRule="auto"/>
      </w:pPr>
      <w:r>
        <w:separator/>
      </w:r>
    </w:p>
  </w:endnote>
  <w:endnote w:type="continuationSeparator" w:id="0">
    <w:p w14:paraId="4599B600" w14:textId="77777777" w:rsidR="007F0769" w:rsidRDefault="007F0769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5E54" w14:textId="77777777" w:rsidR="007F0769" w:rsidRDefault="007F0769" w:rsidP="0090167E">
      <w:pPr>
        <w:spacing w:after="0" w:line="240" w:lineRule="auto"/>
      </w:pPr>
      <w:r>
        <w:separator/>
      </w:r>
    </w:p>
  </w:footnote>
  <w:footnote w:type="continuationSeparator" w:id="0">
    <w:p w14:paraId="44E65D94" w14:textId="77777777" w:rsidR="007F0769" w:rsidRDefault="007F0769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15"/>
  </w:num>
  <w:num w:numId="10">
    <w:abstractNumId w:val="5"/>
  </w:num>
  <w:num w:numId="11">
    <w:abstractNumId w:val="12"/>
  </w:num>
  <w:num w:numId="12">
    <w:abstractNumId w:val="13"/>
  </w:num>
  <w:num w:numId="13">
    <w:abstractNumId w:val="7"/>
  </w:num>
  <w:num w:numId="14">
    <w:abstractNumId w:val="14"/>
  </w:num>
  <w:num w:numId="15">
    <w:abstractNumId w:val="3"/>
  </w:num>
  <w:num w:numId="16">
    <w:abstractNumId w:val="17"/>
  </w:num>
  <w:num w:numId="17">
    <w:abstractNumId w:val="11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0B7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CF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0A6D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0769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164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4</cp:revision>
  <cp:lastPrinted>2021-01-30T09:05:00Z</cp:lastPrinted>
  <dcterms:created xsi:type="dcterms:W3CDTF">2021-05-19T09:36:00Z</dcterms:created>
  <dcterms:modified xsi:type="dcterms:W3CDTF">2021-05-20T09:23:00Z</dcterms:modified>
</cp:coreProperties>
</file>